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76" w:rsidRDefault="00003176">
      <w:pPr>
        <w:jc w:val="center"/>
        <w:rPr>
          <w:rFonts w:ascii="仿宋" w:eastAsia="仿宋" w:hAnsi="仿宋" w:cs="仿宋"/>
          <w:b/>
          <w:bCs/>
          <w:sz w:val="24"/>
          <w:szCs w:val="21"/>
        </w:rPr>
      </w:pPr>
      <w:r w:rsidRPr="00003176">
        <w:rPr>
          <w:rFonts w:ascii="仿宋" w:eastAsia="仿宋" w:hAnsi="仿宋" w:cs="仿宋" w:hint="eastAsia"/>
          <w:b/>
          <w:bCs/>
          <w:sz w:val="24"/>
          <w:szCs w:val="21"/>
        </w:rPr>
        <w:t>西华大学2024-2025年度郫都校区食堂大宗物资（</w:t>
      </w:r>
      <w:r w:rsidR="00ED0569">
        <w:rPr>
          <w:rFonts w:ascii="仿宋" w:eastAsia="仿宋" w:hAnsi="仿宋" w:cs="仿宋" w:hint="eastAsia"/>
          <w:b/>
          <w:bCs/>
          <w:sz w:val="24"/>
          <w:szCs w:val="21"/>
        </w:rPr>
        <w:t>蔬菜</w:t>
      </w:r>
      <w:r w:rsidRPr="00003176">
        <w:rPr>
          <w:rFonts w:ascii="仿宋" w:eastAsia="仿宋" w:hAnsi="仿宋" w:cs="仿宋" w:hint="eastAsia"/>
          <w:b/>
          <w:bCs/>
          <w:sz w:val="24"/>
          <w:szCs w:val="21"/>
        </w:rPr>
        <w:t>）</w:t>
      </w:r>
    </w:p>
    <w:p w:rsidR="00D90526" w:rsidRDefault="00DE471F">
      <w:pPr>
        <w:jc w:val="center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b/>
          <w:bCs/>
          <w:sz w:val="24"/>
          <w:szCs w:val="21"/>
        </w:rPr>
        <w:t>政府</w:t>
      </w:r>
      <w:r w:rsidR="003C5C8F">
        <w:rPr>
          <w:rFonts w:ascii="仿宋" w:eastAsia="仿宋" w:hAnsi="仿宋" w:cs="仿宋" w:hint="eastAsia"/>
          <w:b/>
          <w:bCs/>
          <w:sz w:val="24"/>
          <w:szCs w:val="21"/>
        </w:rPr>
        <w:t>采购需求公示</w:t>
      </w:r>
    </w:p>
    <w:p w:rsidR="00D90526" w:rsidRDefault="00D90526">
      <w:pPr>
        <w:rPr>
          <w:rFonts w:ascii="仿宋" w:eastAsia="仿宋" w:hAnsi="仿宋" w:cs="仿宋"/>
        </w:rPr>
      </w:pPr>
    </w:p>
    <w:p w:rsidR="00003176" w:rsidRDefault="003C5C8F" w:rsidP="0044664E">
      <w:pPr>
        <w:snapToGrid w:val="0"/>
        <w:spacing w:line="400" w:lineRule="exac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各潜在政府采购供应商、单位、个人：</w:t>
      </w:r>
    </w:p>
    <w:p w:rsidR="00D90526" w:rsidRPr="00003176" w:rsidRDefault="00003176" w:rsidP="0044664E">
      <w:pPr>
        <w:snapToGrid w:val="0"/>
        <w:spacing w:line="400" w:lineRule="exac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</w:rPr>
        <w:t xml:space="preserve">    </w:t>
      </w:r>
      <w:r w:rsidR="003C5C8F">
        <w:rPr>
          <w:rFonts w:ascii="仿宋" w:eastAsia="仿宋" w:hAnsi="仿宋" w:cs="仿宋" w:hint="eastAsia"/>
        </w:rPr>
        <w:t>西华大学</w:t>
      </w:r>
      <w:r w:rsidRPr="00003176">
        <w:rPr>
          <w:rFonts w:ascii="仿宋" w:eastAsia="仿宋" w:hAnsi="仿宋" w:cs="仿宋" w:hint="eastAsia"/>
        </w:rPr>
        <w:t>2024-2025年度郫都校区食堂大宗物资（</w:t>
      </w:r>
      <w:r w:rsidR="00ED0569">
        <w:rPr>
          <w:rFonts w:ascii="仿宋" w:eastAsia="仿宋" w:hAnsi="仿宋" w:cs="仿宋" w:hint="eastAsia"/>
        </w:rPr>
        <w:t>蔬菜</w:t>
      </w:r>
      <w:r w:rsidRPr="00003176">
        <w:rPr>
          <w:rFonts w:ascii="仿宋" w:eastAsia="仿宋" w:hAnsi="仿宋" w:cs="仿宋" w:hint="eastAsia"/>
        </w:rPr>
        <w:t>）</w:t>
      </w:r>
      <w:r w:rsidR="003C5C8F">
        <w:rPr>
          <w:rFonts w:ascii="仿宋" w:eastAsia="仿宋" w:hAnsi="仿宋" w:cs="仿宋" w:hint="eastAsia"/>
        </w:rPr>
        <w:t>政府采购项目拟采用公开招标方式采购。现将此事项向潜在的政府采购供应商和社会公众广泛公示，有关情况公示如下：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一、采购单位：西华大学后勤服务总公司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二、项目名称：</w:t>
      </w:r>
      <w:r w:rsidR="00003176" w:rsidRPr="00003176">
        <w:rPr>
          <w:rFonts w:ascii="仿宋" w:eastAsia="仿宋" w:hAnsi="仿宋" w:cs="仿宋" w:hint="eastAsia"/>
          <w:b/>
          <w:bCs/>
        </w:rPr>
        <w:t>西华大学2024-2025年度郫都校区食堂大宗物资（</w:t>
      </w:r>
      <w:r w:rsidR="00ED0569">
        <w:rPr>
          <w:rFonts w:ascii="仿宋" w:eastAsia="仿宋" w:hAnsi="仿宋" w:cs="仿宋" w:hint="eastAsia"/>
          <w:b/>
          <w:bCs/>
        </w:rPr>
        <w:t>蔬菜</w:t>
      </w:r>
      <w:r w:rsidR="00003176" w:rsidRPr="00003176">
        <w:rPr>
          <w:rFonts w:ascii="仿宋" w:eastAsia="仿宋" w:hAnsi="仿宋" w:cs="仿宋" w:hint="eastAsia"/>
          <w:b/>
          <w:bCs/>
        </w:rPr>
        <w:t>）</w:t>
      </w:r>
      <w:r>
        <w:rPr>
          <w:rFonts w:ascii="仿宋" w:eastAsia="仿宋" w:hAnsi="仿宋" w:cs="仿宋" w:hint="eastAsia"/>
          <w:b/>
          <w:bCs/>
        </w:rPr>
        <w:t>采购</w:t>
      </w:r>
      <w:r w:rsidR="008136CB">
        <w:rPr>
          <w:rFonts w:ascii="仿宋" w:eastAsia="仿宋" w:hAnsi="仿宋" w:cs="仿宋" w:hint="eastAsia"/>
          <w:b/>
          <w:bCs/>
        </w:rPr>
        <w:t>项目</w:t>
      </w:r>
      <w:r>
        <w:rPr>
          <w:rFonts w:ascii="仿宋" w:eastAsia="仿宋" w:hAnsi="仿宋" w:cs="仿宋" w:hint="eastAsia"/>
          <w:b/>
          <w:bCs/>
        </w:rPr>
        <w:t xml:space="preserve"> 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三、采购预算：</w:t>
      </w:r>
      <w:r w:rsidR="008C3102" w:rsidRPr="008C3102">
        <w:rPr>
          <w:rFonts w:ascii="仿宋" w:eastAsia="仿宋" w:hAnsi="仿宋" w:cs="仿宋" w:hint="eastAsia"/>
          <w:b/>
          <w:bCs/>
        </w:rPr>
        <w:t>442.48</w:t>
      </w:r>
      <w:r>
        <w:rPr>
          <w:rFonts w:ascii="仿宋" w:eastAsia="仿宋" w:hAnsi="仿宋" w:cs="仿宋" w:hint="eastAsia"/>
          <w:b/>
          <w:bCs/>
        </w:rPr>
        <w:t>万元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四、采购方式：公开招标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五、公示事项主要包括以下内容：</w:t>
      </w:r>
    </w:p>
    <w:p w:rsidR="00003176" w:rsidRDefault="003C5C8F" w:rsidP="0044664E">
      <w:pPr>
        <w:snapToGrid w:val="0"/>
        <w:spacing w:line="4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项目概况；</w:t>
      </w:r>
    </w:p>
    <w:p w:rsidR="00D90526" w:rsidRDefault="008F35F2" w:rsidP="0044664E">
      <w:pPr>
        <w:snapToGrid w:val="0"/>
        <w:spacing w:line="4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为进一步规范学校食品原材料采购行为，保证食品原材料产品质量及食品卫生安全，降低食品安全风险，提高后勤服务水平，满足广大师生对饮食的高标准要求。</w:t>
      </w:r>
      <w:r w:rsidR="00AE7665">
        <w:rPr>
          <w:rFonts w:ascii="仿宋" w:eastAsia="仿宋" w:hAnsi="仿宋" w:cs="仿宋" w:hint="eastAsia"/>
        </w:rPr>
        <w:t>结合</w:t>
      </w:r>
      <w:r w:rsidR="00003176">
        <w:rPr>
          <w:rFonts w:ascii="仿宋" w:eastAsia="仿宋" w:hAnsi="仿宋" w:cs="仿宋" w:hint="eastAsia"/>
        </w:rPr>
        <w:t>西华大学实际需求，需采购2024-2025年度郫都校区食堂</w:t>
      </w:r>
      <w:r w:rsidR="00D15316">
        <w:rPr>
          <w:rFonts w:ascii="仿宋" w:eastAsia="仿宋" w:hAnsi="仿宋" w:cs="仿宋" w:hint="eastAsia"/>
        </w:rPr>
        <w:t>蔬菜等物资</w:t>
      </w:r>
      <w:r w:rsidR="003C5C8F">
        <w:rPr>
          <w:rFonts w:ascii="仿宋" w:eastAsia="仿宋" w:hAnsi="仿宋" w:cs="仿宋" w:hint="eastAsia"/>
        </w:rPr>
        <w:t>。</w:t>
      </w:r>
    </w:p>
    <w:p w:rsidR="00D90526" w:rsidRPr="00AC782D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  <w:color w:val="000000" w:themeColor="text1"/>
        </w:rPr>
      </w:pPr>
      <w:r w:rsidRPr="00AC782D">
        <w:rPr>
          <w:rFonts w:ascii="仿宋" w:eastAsia="仿宋" w:hAnsi="仿宋" w:cs="仿宋" w:hint="eastAsia"/>
          <w:color w:val="000000" w:themeColor="text1"/>
        </w:rPr>
        <w:t>2</w:t>
      </w:r>
      <w:r w:rsidR="006C4AA8">
        <w:rPr>
          <w:rFonts w:ascii="仿宋" w:eastAsia="仿宋" w:hAnsi="仿宋" w:cs="仿宋" w:hint="eastAsia"/>
          <w:color w:val="000000" w:themeColor="text1"/>
        </w:rPr>
        <w:t>、</w:t>
      </w:r>
      <w:r w:rsidRPr="00AC782D">
        <w:rPr>
          <w:rFonts w:ascii="仿宋" w:eastAsia="仿宋" w:hAnsi="仿宋" w:cs="仿宋" w:hint="eastAsia"/>
          <w:color w:val="000000" w:themeColor="text1"/>
        </w:rPr>
        <w:t>执行政府采购促进中小企业发展的相关政策；详见附件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拟确定的供应商参加采购活动的资格条件；详见附件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项目技术要求与标准包括不限于：采购数量、采购标的的功能标准、性能标准、材质标准、安全标准、服务标准以及是否有法律法规规定的强制性标准；详见附件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项目评审条款；详见附件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项目的实质性要求，政府采购项目履约时间和方式、验收方法和标准及其他合同实质性条款。详见附件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六、公示意见反馈</w:t>
      </w:r>
    </w:p>
    <w:p w:rsidR="00D90526" w:rsidRDefault="003C5C8F" w:rsidP="0044664E">
      <w:pPr>
        <w:snapToGrid w:val="0"/>
        <w:spacing w:line="4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各潜在供应商、单位及个人对公示内容及论证意见有异议的，应于公示发布之日起3日内，以书面形式（包括异议具体内容、事实，供应商名称及联系人姓名和联系人方式等），将异议情况反馈至西华大学郫都校区第四教学楼C区106室。 </w:t>
      </w:r>
    </w:p>
    <w:p w:rsidR="00D90526" w:rsidRDefault="003C5C8F" w:rsidP="0044664E">
      <w:pPr>
        <w:snapToGrid w:val="0"/>
        <w:spacing w:line="4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通讯地址：四川省成都市郫都区红光镇红光大道路9999号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 系 人：陈老师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联系电话：028-87387198</w:t>
      </w:r>
    </w:p>
    <w:p w:rsidR="00D90526" w:rsidRDefault="00D90526">
      <w:pPr>
        <w:ind w:firstLineChars="202" w:firstLine="424"/>
        <w:rPr>
          <w:rFonts w:ascii="仿宋" w:eastAsia="仿宋" w:hAnsi="仿宋" w:cs="仿宋"/>
        </w:rPr>
      </w:pPr>
    </w:p>
    <w:p w:rsidR="00D90526" w:rsidRDefault="00D90526">
      <w:pPr>
        <w:ind w:firstLineChars="202" w:firstLine="424"/>
        <w:rPr>
          <w:rFonts w:ascii="仿宋" w:eastAsia="仿宋" w:hAnsi="仿宋" w:cs="仿宋"/>
        </w:rPr>
      </w:pPr>
    </w:p>
    <w:p w:rsidR="00D90526" w:rsidRDefault="003C5C8F" w:rsidP="00A061A9">
      <w:pPr>
        <w:ind w:firstLineChars="202" w:firstLine="424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西华大学后勤服务总公司</w:t>
      </w:r>
    </w:p>
    <w:p w:rsidR="00D90526" w:rsidRDefault="003C5C8F">
      <w:pPr>
        <w:ind w:right="420" w:firstLineChars="2450" w:firstLine="5145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2024年</w:t>
      </w:r>
      <w:r w:rsidR="00C33283"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月</w:t>
      </w:r>
      <w:r w:rsidR="00C33283"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日</w:t>
      </w:r>
      <w:bookmarkStart w:id="0" w:name="_GoBack"/>
      <w:bookmarkEnd w:id="0"/>
    </w:p>
    <w:sectPr w:rsidR="00D90526" w:rsidSect="00D90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646" w:rsidRDefault="001F0646" w:rsidP="00A061A9">
      <w:r>
        <w:separator/>
      </w:r>
    </w:p>
  </w:endnote>
  <w:endnote w:type="continuationSeparator" w:id="1">
    <w:p w:rsidR="001F0646" w:rsidRDefault="001F0646" w:rsidP="00A06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646" w:rsidRDefault="001F0646" w:rsidP="00A061A9">
      <w:r>
        <w:separator/>
      </w:r>
    </w:p>
  </w:footnote>
  <w:footnote w:type="continuationSeparator" w:id="1">
    <w:p w:rsidR="001F0646" w:rsidRDefault="001F0646" w:rsidP="00A06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NmMGU0NmE5ODIyYTk4ZjgzZGM0Y2NlNjFmZGY5ZWEifQ=="/>
    <w:docVar w:name="KSO_WPS_MARK_KEY" w:val="faf68606-7ca0-495a-bdc9-b9505cb36542"/>
  </w:docVars>
  <w:rsids>
    <w:rsidRoot w:val="00427830"/>
    <w:rsid w:val="00003176"/>
    <w:rsid w:val="000255D7"/>
    <w:rsid w:val="000821DD"/>
    <w:rsid w:val="00095EDD"/>
    <w:rsid w:val="000B391F"/>
    <w:rsid w:val="000B7A96"/>
    <w:rsid w:val="000B7EA2"/>
    <w:rsid w:val="000F2D20"/>
    <w:rsid w:val="00115F97"/>
    <w:rsid w:val="00171BAF"/>
    <w:rsid w:val="001835FB"/>
    <w:rsid w:val="00192FB7"/>
    <w:rsid w:val="001B1B0F"/>
    <w:rsid w:val="001D0709"/>
    <w:rsid w:val="001D5548"/>
    <w:rsid w:val="001F0646"/>
    <w:rsid w:val="001F0B06"/>
    <w:rsid w:val="001F3932"/>
    <w:rsid w:val="00227E7A"/>
    <w:rsid w:val="00236681"/>
    <w:rsid w:val="002B157D"/>
    <w:rsid w:val="00342DC9"/>
    <w:rsid w:val="00347064"/>
    <w:rsid w:val="00362124"/>
    <w:rsid w:val="0037249E"/>
    <w:rsid w:val="003B7A41"/>
    <w:rsid w:val="003C5C8F"/>
    <w:rsid w:val="003F697F"/>
    <w:rsid w:val="00426D4E"/>
    <w:rsid w:val="00427830"/>
    <w:rsid w:val="00444E50"/>
    <w:rsid w:val="0044664E"/>
    <w:rsid w:val="004701A9"/>
    <w:rsid w:val="00495D70"/>
    <w:rsid w:val="004A5019"/>
    <w:rsid w:val="004D559B"/>
    <w:rsid w:val="005111BC"/>
    <w:rsid w:val="00523A4D"/>
    <w:rsid w:val="00597AD2"/>
    <w:rsid w:val="005D0A4E"/>
    <w:rsid w:val="00600875"/>
    <w:rsid w:val="00611AD9"/>
    <w:rsid w:val="00611EE2"/>
    <w:rsid w:val="006436E3"/>
    <w:rsid w:val="0064390E"/>
    <w:rsid w:val="00663A4E"/>
    <w:rsid w:val="006C4AA8"/>
    <w:rsid w:val="006C7CCD"/>
    <w:rsid w:val="00764674"/>
    <w:rsid w:val="00791EF0"/>
    <w:rsid w:val="007A5698"/>
    <w:rsid w:val="007F252F"/>
    <w:rsid w:val="008136CB"/>
    <w:rsid w:val="00820253"/>
    <w:rsid w:val="00864A7E"/>
    <w:rsid w:val="008745B3"/>
    <w:rsid w:val="008B2952"/>
    <w:rsid w:val="008C3102"/>
    <w:rsid w:val="008C4606"/>
    <w:rsid w:val="008F35F2"/>
    <w:rsid w:val="009053DA"/>
    <w:rsid w:val="009451D6"/>
    <w:rsid w:val="00954D2F"/>
    <w:rsid w:val="0097779F"/>
    <w:rsid w:val="009B4EAB"/>
    <w:rsid w:val="009C1DC1"/>
    <w:rsid w:val="009C2A2F"/>
    <w:rsid w:val="009D059B"/>
    <w:rsid w:val="009D3AF3"/>
    <w:rsid w:val="009F7E99"/>
    <w:rsid w:val="00A061A9"/>
    <w:rsid w:val="00A62B09"/>
    <w:rsid w:val="00A70A74"/>
    <w:rsid w:val="00A73C2B"/>
    <w:rsid w:val="00AC782D"/>
    <w:rsid w:val="00AE7665"/>
    <w:rsid w:val="00B4041A"/>
    <w:rsid w:val="00B41D64"/>
    <w:rsid w:val="00B63C7D"/>
    <w:rsid w:val="00B73280"/>
    <w:rsid w:val="00B81170"/>
    <w:rsid w:val="00B842A4"/>
    <w:rsid w:val="00BA10FC"/>
    <w:rsid w:val="00BC2BE1"/>
    <w:rsid w:val="00BE0E65"/>
    <w:rsid w:val="00C27E1F"/>
    <w:rsid w:val="00C33283"/>
    <w:rsid w:val="00C713A7"/>
    <w:rsid w:val="00C76AB8"/>
    <w:rsid w:val="00CD2FC7"/>
    <w:rsid w:val="00D02C24"/>
    <w:rsid w:val="00D14EBD"/>
    <w:rsid w:val="00D15316"/>
    <w:rsid w:val="00D3758E"/>
    <w:rsid w:val="00D477BF"/>
    <w:rsid w:val="00D80356"/>
    <w:rsid w:val="00D90526"/>
    <w:rsid w:val="00DD51E3"/>
    <w:rsid w:val="00DE1D8A"/>
    <w:rsid w:val="00DE1E90"/>
    <w:rsid w:val="00DE471F"/>
    <w:rsid w:val="00DF3F0E"/>
    <w:rsid w:val="00E06069"/>
    <w:rsid w:val="00E17AB5"/>
    <w:rsid w:val="00E50535"/>
    <w:rsid w:val="00E61D83"/>
    <w:rsid w:val="00E72F91"/>
    <w:rsid w:val="00ED0569"/>
    <w:rsid w:val="00ED557A"/>
    <w:rsid w:val="00EF510B"/>
    <w:rsid w:val="00EF573C"/>
    <w:rsid w:val="00F124D6"/>
    <w:rsid w:val="00F535AD"/>
    <w:rsid w:val="00F765A7"/>
    <w:rsid w:val="00F8315E"/>
    <w:rsid w:val="00F875F6"/>
    <w:rsid w:val="00F96A2E"/>
    <w:rsid w:val="00FF2EC5"/>
    <w:rsid w:val="2268154B"/>
    <w:rsid w:val="75454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052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D905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0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90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D905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052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9052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张灵峻</dc:creator>
  <cp:lastModifiedBy>林方敏</cp:lastModifiedBy>
  <cp:revision>128</cp:revision>
  <cp:lastPrinted>2021-04-22T07:47:00Z</cp:lastPrinted>
  <dcterms:created xsi:type="dcterms:W3CDTF">2021-04-22T07:31:00Z</dcterms:created>
  <dcterms:modified xsi:type="dcterms:W3CDTF">2024-04-01T09:03:00Z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812CBB0632634866AE1D3A9D6D92320A</vt:lpwstr>
  </property>
</Properties>
</file>